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BF3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EEC6C8A" w14:textId="7CF00427" w:rsidR="00F44A59" w:rsidRDefault="00996432" w:rsidP="004B25FE">
      <w:pPr>
        <w:rPr>
          <w:rFonts w:ascii="Rockwell" w:hAnsi="Rockwell"/>
          <w:b/>
          <w:sz w:val="28"/>
          <w:szCs w:val="28"/>
        </w:rPr>
      </w:pPr>
      <w:r>
        <w:rPr>
          <w:rFonts w:ascii="Rockwell" w:hAnsi="Rockwell"/>
          <w:b/>
          <w:sz w:val="28"/>
          <w:szCs w:val="28"/>
        </w:rPr>
        <w:t>March 4</w:t>
      </w:r>
      <w:r w:rsidRPr="00996432">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Cross Vision</w:t>
      </w:r>
    </w:p>
    <w:p w14:paraId="3F0CBAC2" w14:textId="0E7F26CB"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996432">
        <w:rPr>
          <w:rFonts w:ascii="Rockwell" w:hAnsi="Rockwell"/>
          <w:b/>
          <w:sz w:val="28"/>
          <w:szCs w:val="28"/>
        </w:rPr>
        <w:t>Coming Kingdom Matthew 3:2</w:t>
      </w:r>
    </w:p>
    <w:p w14:paraId="66656909" w14:textId="32618D8C" w:rsidR="00902FBE" w:rsidRPr="00902FBE" w:rsidRDefault="00996432" w:rsidP="004B25FE">
      <w:pPr>
        <w:rPr>
          <w:rFonts w:ascii="Rockwell" w:hAnsi="Rockwell"/>
          <w:sz w:val="24"/>
          <w:szCs w:val="24"/>
        </w:rPr>
      </w:pPr>
      <w:r>
        <w:rPr>
          <w:rFonts w:ascii="Rockwell" w:hAnsi="Rockwell"/>
          <w:sz w:val="24"/>
          <w:szCs w:val="24"/>
        </w:rPr>
        <w:t xml:space="preserve">In this season of Lent, looking forward to Easter we have an opportunity in reading the gospels to see Jesus life and ministry in the context of that tumultuous week in Jerusalem, climaxing in His death and resurrection. The three years of Jesus ministry were planned and orchestrated with the Cross in mind. </w:t>
      </w:r>
    </w:p>
    <w:p w14:paraId="5B7B5FD3" w14:textId="55D9891C" w:rsidR="006E28AD" w:rsidRDefault="00796E95" w:rsidP="00902FBE">
      <w:pPr>
        <w:pStyle w:val="ListParagraph"/>
        <w:numPr>
          <w:ilvl w:val="0"/>
          <w:numId w:val="2"/>
        </w:numPr>
        <w:rPr>
          <w:rFonts w:ascii="Rockwell" w:hAnsi="Rockwell"/>
          <w:sz w:val="24"/>
          <w:szCs w:val="24"/>
        </w:rPr>
      </w:pPr>
      <w:r>
        <w:rPr>
          <w:rFonts w:ascii="Rockwell" w:hAnsi="Rockwell"/>
          <w:sz w:val="24"/>
          <w:szCs w:val="24"/>
        </w:rPr>
        <w:t>What is the link between Matthew 2:2 and Matthew 3:2?</w:t>
      </w:r>
    </w:p>
    <w:p w14:paraId="156DD882" w14:textId="75934C38" w:rsidR="00796E95" w:rsidRDefault="00796E95" w:rsidP="00902FBE">
      <w:pPr>
        <w:pStyle w:val="ListParagraph"/>
        <w:numPr>
          <w:ilvl w:val="0"/>
          <w:numId w:val="2"/>
        </w:numPr>
        <w:rPr>
          <w:rFonts w:ascii="Rockwell" w:hAnsi="Rockwell"/>
          <w:sz w:val="24"/>
          <w:szCs w:val="24"/>
        </w:rPr>
      </w:pPr>
      <w:r>
        <w:rPr>
          <w:rFonts w:ascii="Rockwell" w:hAnsi="Rockwell"/>
          <w:sz w:val="24"/>
          <w:szCs w:val="24"/>
        </w:rPr>
        <w:t xml:space="preserve">It seems as if from the moment of his birth, the potential for Jesus to be violently killed </w:t>
      </w:r>
      <w:r w:rsidR="00155A81">
        <w:rPr>
          <w:rFonts w:ascii="Rockwell" w:hAnsi="Rockwell"/>
          <w:sz w:val="24"/>
          <w:szCs w:val="24"/>
        </w:rPr>
        <w:t>e</w:t>
      </w:r>
      <w:r>
        <w:rPr>
          <w:rFonts w:ascii="Rockwell" w:hAnsi="Rockwell"/>
          <w:sz w:val="24"/>
          <w:szCs w:val="24"/>
        </w:rPr>
        <w:t>xisted</w:t>
      </w:r>
      <w:r w:rsidR="00155A81">
        <w:rPr>
          <w:rFonts w:ascii="Rockwell" w:hAnsi="Rockwell"/>
          <w:sz w:val="24"/>
          <w:szCs w:val="24"/>
        </w:rPr>
        <w:t>. Why did God intervene to stop this happening before the Easter passion?</w:t>
      </w:r>
    </w:p>
    <w:p w14:paraId="12CA3210" w14:textId="07C8FA99" w:rsidR="00155A81" w:rsidRDefault="00155A81" w:rsidP="00902FBE">
      <w:pPr>
        <w:pStyle w:val="ListParagraph"/>
        <w:numPr>
          <w:ilvl w:val="0"/>
          <w:numId w:val="2"/>
        </w:numPr>
        <w:rPr>
          <w:rFonts w:ascii="Rockwell" w:hAnsi="Rockwell"/>
          <w:sz w:val="24"/>
          <w:szCs w:val="24"/>
        </w:rPr>
      </w:pPr>
      <w:r>
        <w:rPr>
          <w:rFonts w:ascii="Rockwell" w:hAnsi="Rockwell"/>
          <w:sz w:val="24"/>
          <w:szCs w:val="24"/>
        </w:rPr>
        <w:t>What did it mean for Jesus contemporaries for him to be described as king? What does it mean for us?</w:t>
      </w:r>
    </w:p>
    <w:p w14:paraId="4442809F" w14:textId="36414218" w:rsidR="00155A81" w:rsidRDefault="00155A81" w:rsidP="00902FBE">
      <w:pPr>
        <w:pStyle w:val="ListParagraph"/>
        <w:numPr>
          <w:ilvl w:val="0"/>
          <w:numId w:val="2"/>
        </w:numPr>
        <w:rPr>
          <w:rFonts w:ascii="Rockwell" w:hAnsi="Rockwell"/>
          <w:sz w:val="24"/>
          <w:szCs w:val="24"/>
        </w:rPr>
      </w:pPr>
      <w:r>
        <w:rPr>
          <w:rFonts w:ascii="Rockwell" w:hAnsi="Rockwell"/>
          <w:sz w:val="24"/>
          <w:szCs w:val="24"/>
        </w:rPr>
        <w:t>We often want God’s kingdom to come because we want the blessings of the Kingdom, without the cost. How central to the Kingdom life is what has sometimes been described as ‘cruciform discipleship’?</w:t>
      </w:r>
    </w:p>
    <w:p w14:paraId="03CBBFF4" w14:textId="0DBE6DC1" w:rsidR="00155A81" w:rsidRDefault="00155A81" w:rsidP="00902FBE">
      <w:pPr>
        <w:pStyle w:val="ListParagraph"/>
        <w:numPr>
          <w:ilvl w:val="0"/>
          <w:numId w:val="2"/>
        </w:numPr>
        <w:rPr>
          <w:rFonts w:ascii="Rockwell" w:hAnsi="Rockwell"/>
          <w:sz w:val="24"/>
          <w:szCs w:val="24"/>
        </w:rPr>
      </w:pPr>
      <w:r>
        <w:rPr>
          <w:rFonts w:ascii="Rockwell" w:hAnsi="Rockwell"/>
          <w:sz w:val="24"/>
          <w:szCs w:val="24"/>
        </w:rPr>
        <w:t>Where did Jesus get his own vision of the kind of King he was called to be from?</w:t>
      </w:r>
    </w:p>
    <w:p w14:paraId="5D853BA9" w14:textId="4B9DA4A5" w:rsidR="00D135FE" w:rsidRPr="00D135FE" w:rsidRDefault="00D135FE" w:rsidP="00D135FE">
      <w:pPr>
        <w:rPr>
          <w:rFonts w:ascii="Rockwell" w:hAnsi="Rockwell"/>
          <w:sz w:val="24"/>
          <w:szCs w:val="24"/>
        </w:rPr>
      </w:pPr>
      <w:r>
        <w:rPr>
          <w:rFonts w:ascii="Rockwell" w:hAnsi="Rockwell"/>
          <w:sz w:val="24"/>
          <w:szCs w:val="24"/>
        </w:rPr>
        <w:t>‘Let us fix our eyes on Jesus, the author and perfecter of our faith, who for the joy set before him endured the cross, scorning its shame and sat down at the right hand of God’ Hebrews 12:2.</w:t>
      </w:r>
      <w:bookmarkStart w:id="0" w:name="_GoBack"/>
      <w:bookmarkEnd w:id="0"/>
    </w:p>
    <w:p w14:paraId="741E998C" w14:textId="77777777" w:rsidR="00155A81" w:rsidRPr="00155A81" w:rsidRDefault="00155A81" w:rsidP="00155A81">
      <w:pPr>
        <w:rPr>
          <w:rFonts w:ascii="Rockwell" w:hAnsi="Rockwell"/>
          <w:sz w:val="24"/>
          <w:szCs w:val="24"/>
        </w:rPr>
      </w:pPr>
    </w:p>
    <w:sectPr w:rsidR="00155A81" w:rsidRPr="00155A81"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55A81"/>
    <w:rsid w:val="001B7243"/>
    <w:rsid w:val="004472CB"/>
    <w:rsid w:val="004B25FE"/>
    <w:rsid w:val="005E0B33"/>
    <w:rsid w:val="005F4F58"/>
    <w:rsid w:val="00660BD1"/>
    <w:rsid w:val="006B0939"/>
    <w:rsid w:val="006E01CF"/>
    <w:rsid w:val="006E28AD"/>
    <w:rsid w:val="0079356B"/>
    <w:rsid w:val="00796E95"/>
    <w:rsid w:val="00804E59"/>
    <w:rsid w:val="00877220"/>
    <w:rsid w:val="00890317"/>
    <w:rsid w:val="008A6F64"/>
    <w:rsid w:val="008D16AA"/>
    <w:rsid w:val="00902FBE"/>
    <w:rsid w:val="00996432"/>
    <w:rsid w:val="009A642F"/>
    <w:rsid w:val="00AD131E"/>
    <w:rsid w:val="00BE3590"/>
    <w:rsid w:val="00C54F5E"/>
    <w:rsid w:val="00CD0890"/>
    <w:rsid w:val="00D135FE"/>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019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2018-03-02T12:49:00Z</dcterms:created>
  <dcterms:modified xsi:type="dcterms:W3CDTF">2018-03-02T12:49:00Z</dcterms:modified>
</cp:coreProperties>
</file>