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65F8ABFA" w:rsidR="00F44A59" w:rsidRDefault="00557929" w:rsidP="004B25FE">
      <w:pPr>
        <w:rPr>
          <w:rFonts w:ascii="Rockwell" w:hAnsi="Rockwell"/>
          <w:b/>
          <w:sz w:val="28"/>
          <w:szCs w:val="28"/>
        </w:rPr>
      </w:pPr>
      <w:r>
        <w:rPr>
          <w:rFonts w:ascii="Rockwell" w:hAnsi="Rockwell"/>
          <w:b/>
          <w:sz w:val="28"/>
          <w:szCs w:val="28"/>
        </w:rPr>
        <w:t xml:space="preserve">October </w:t>
      </w:r>
      <w:r w:rsidR="00912275">
        <w:rPr>
          <w:rFonts w:ascii="Rockwell" w:hAnsi="Rockwell"/>
          <w:b/>
          <w:sz w:val="28"/>
          <w:szCs w:val="28"/>
        </w:rPr>
        <w:t>13</w:t>
      </w:r>
      <w:r w:rsidRPr="00557929">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9</w:t>
      </w:r>
      <w:proofErr w:type="gramEnd"/>
      <w:r w:rsidR="00F44A59">
        <w:rPr>
          <w:rFonts w:ascii="Rockwell" w:hAnsi="Rockwell"/>
          <w:b/>
          <w:sz w:val="28"/>
          <w:szCs w:val="28"/>
        </w:rPr>
        <w:t xml:space="preserve">. </w:t>
      </w:r>
      <w:r>
        <w:rPr>
          <w:rFonts w:ascii="Rockwell" w:hAnsi="Rockwell"/>
          <w:b/>
          <w:sz w:val="28"/>
          <w:szCs w:val="28"/>
        </w:rPr>
        <w:t>Winner</w:t>
      </w:r>
    </w:p>
    <w:p w14:paraId="5E82858D" w14:textId="57D30454"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557929">
        <w:rPr>
          <w:rFonts w:ascii="Rockwell" w:hAnsi="Rockwell"/>
          <w:b/>
          <w:sz w:val="28"/>
          <w:szCs w:val="28"/>
        </w:rPr>
        <w:t xml:space="preserve"> Winn</w:t>
      </w:r>
      <w:r w:rsidR="00912275">
        <w:rPr>
          <w:rFonts w:ascii="Rockwell" w:hAnsi="Rockwell"/>
          <w:b/>
          <w:sz w:val="28"/>
          <w:szCs w:val="28"/>
        </w:rPr>
        <w:t>ing Ways</w:t>
      </w:r>
      <w:r w:rsidR="00557929">
        <w:rPr>
          <w:rFonts w:ascii="Rockwell" w:hAnsi="Rockwell"/>
          <w:b/>
          <w:sz w:val="28"/>
          <w:szCs w:val="28"/>
        </w:rPr>
        <w:t xml:space="preserve">. </w:t>
      </w:r>
      <w:r>
        <w:rPr>
          <w:rFonts w:ascii="Rockwell" w:hAnsi="Rockwell"/>
          <w:b/>
          <w:sz w:val="28"/>
          <w:szCs w:val="28"/>
        </w:rPr>
        <w:t xml:space="preserve"> </w:t>
      </w:r>
      <w:r w:rsidR="00912275">
        <w:rPr>
          <w:rFonts w:ascii="Rockwell" w:hAnsi="Rockwell"/>
          <w:b/>
          <w:sz w:val="28"/>
          <w:szCs w:val="28"/>
        </w:rPr>
        <w:t>Ephesians 4:7-16</w:t>
      </w:r>
    </w:p>
    <w:p w14:paraId="43DC92B3" w14:textId="67DEAADB" w:rsidR="00557929" w:rsidRDefault="00557929" w:rsidP="00557929">
      <w:pPr>
        <w:rPr>
          <w:rFonts w:ascii="Rockwell" w:hAnsi="Rockwell"/>
          <w:bCs/>
          <w:sz w:val="24"/>
          <w:szCs w:val="24"/>
        </w:rPr>
      </w:pPr>
      <w:r w:rsidRPr="00557929">
        <w:rPr>
          <w:rFonts w:ascii="Rockwell" w:hAnsi="Rockwell"/>
          <w:bCs/>
          <w:sz w:val="24"/>
          <w:szCs w:val="24"/>
        </w:rPr>
        <w:t xml:space="preserve">After our series ‘Loser’ we are embarking on a month of vision where we want to reinforce some of our key values about living the Christian life well, running the race to win. In the paradox and tension of following Jesus we are both losers and winners as </w:t>
      </w:r>
      <w:r>
        <w:rPr>
          <w:rFonts w:ascii="Rockwell" w:hAnsi="Rockwell"/>
          <w:bCs/>
          <w:sz w:val="24"/>
          <w:szCs w:val="24"/>
        </w:rPr>
        <w:t>(</w:t>
      </w:r>
      <w:r w:rsidRPr="00557929">
        <w:rPr>
          <w:rFonts w:ascii="Rockwell" w:hAnsi="Rockwell"/>
          <w:bCs/>
          <w:sz w:val="24"/>
          <w:szCs w:val="24"/>
        </w:rPr>
        <w:t>our September series emphasised</w:t>
      </w:r>
      <w:r>
        <w:rPr>
          <w:rFonts w:ascii="Rockwell" w:hAnsi="Rockwell"/>
          <w:bCs/>
          <w:sz w:val="24"/>
          <w:szCs w:val="24"/>
        </w:rPr>
        <w:t>)</w:t>
      </w:r>
      <w:r w:rsidRPr="00557929">
        <w:rPr>
          <w:rFonts w:ascii="Rockwell" w:hAnsi="Rockwell"/>
          <w:bCs/>
          <w:sz w:val="24"/>
          <w:szCs w:val="24"/>
        </w:rPr>
        <w:t>. Just as Jesus won a victory by being crucified, there is a victory for us to win!</w:t>
      </w:r>
    </w:p>
    <w:p w14:paraId="11F5AC12" w14:textId="2778F9D5" w:rsidR="00912275" w:rsidRDefault="00557929" w:rsidP="00912275">
      <w:pPr>
        <w:rPr>
          <w:rFonts w:ascii="Rockwell" w:hAnsi="Rockwell"/>
          <w:bCs/>
          <w:sz w:val="24"/>
          <w:szCs w:val="24"/>
        </w:rPr>
      </w:pPr>
      <w:r>
        <w:rPr>
          <w:rFonts w:ascii="Rockwell" w:hAnsi="Rockwell"/>
          <w:bCs/>
          <w:sz w:val="24"/>
          <w:szCs w:val="24"/>
        </w:rPr>
        <w:t xml:space="preserve">A central value for Woodlands Church is that we are </w:t>
      </w:r>
      <w:r w:rsidR="00912275">
        <w:rPr>
          <w:rFonts w:ascii="Rockwell" w:hAnsi="Rockwell"/>
          <w:bCs/>
          <w:sz w:val="24"/>
          <w:szCs w:val="24"/>
        </w:rPr>
        <w:t>all ‘ministers’, we all ‘get to play’. We believe that the Christian life is a ‘naturally supernatural’ lifestyle in which we get to see God using us for more of His Kingdom to come on earth as it is in heaven. Ephesians 4 is a key passage in helping us understand the inclusion of everyone in ministry.</w:t>
      </w:r>
    </w:p>
    <w:p w14:paraId="6715320C" w14:textId="75C8CD6B" w:rsidR="00912275" w:rsidRDefault="00912275" w:rsidP="00912275">
      <w:pPr>
        <w:pStyle w:val="ListParagraph"/>
        <w:numPr>
          <w:ilvl w:val="0"/>
          <w:numId w:val="6"/>
        </w:numPr>
        <w:rPr>
          <w:rFonts w:ascii="Rockwell" w:hAnsi="Rockwell"/>
          <w:bCs/>
          <w:sz w:val="24"/>
          <w:szCs w:val="24"/>
        </w:rPr>
      </w:pPr>
      <w:r>
        <w:rPr>
          <w:rFonts w:ascii="Rockwell" w:hAnsi="Rockwell"/>
          <w:bCs/>
          <w:sz w:val="24"/>
          <w:szCs w:val="24"/>
        </w:rPr>
        <w:t>How many times is ‘each one’ mentioned in this passage? Compare this to other language about the Holy Spirit and gifts (e.g. Acts 2:17, Romans 12:3, 1 Corinthians 12:7, 1 Corinthians 14:26). What does this tell us about who gets to participate in Christian ministry?</w:t>
      </w:r>
    </w:p>
    <w:p w14:paraId="337D7A22" w14:textId="5BB2A695" w:rsidR="00912275" w:rsidRDefault="00912275" w:rsidP="00912275">
      <w:pPr>
        <w:pStyle w:val="ListParagraph"/>
        <w:numPr>
          <w:ilvl w:val="0"/>
          <w:numId w:val="6"/>
        </w:numPr>
        <w:rPr>
          <w:rFonts w:ascii="Rockwell" w:hAnsi="Rockwell"/>
          <w:bCs/>
          <w:sz w:val="24"/>
          <w:szCs w:val="24"/>
        </w:rPr>
      </w:pPr>
      <w:r>
        <w:rPr>
          <w:rFonts w:ascii="Rockwell" w:hAnsi="Rockwell"/>
          <w:bCs/>
          <w:sz w:val="24"/>
          <w:szCs w:val="24"/>
        </w:rPr>
        <w:t>What is the basis for Christian ministry</w:t>
      </w:r>
      <w:r w:rsidR="00087C71">
        <w:rPr>
          <w:rFonts w:ascii="Rockwell" w:hAnsi="Rockwell"/>
          <w:bCs/>
          <w:sz w:val="24"/>
          <w:szCs w:val="24"/>
        </w:rPr>
        <w:t xml:space="preserve"> then? Character, competence or something else?</w:t>
      </w:r>
    </w:p>
    <w:p w14:paraId="6FAD8841" w14:textId="3E1FD48D" w:rsidR="00F24BBB" w:rsidRDefault="00F24BBB" w:rsidP="00912275">
      <w:pPr>
        <w:pStyle w:val="ListParagraph"/>
        <w:numPr>
          <w:ilvl w:val="0"/>
          <w:numId w:val="6"/>
        </w:numPr>
        <w:rPr>
          <w:rFonts w:ascii="Rockwell" w:hAnsi="Rockwell"/>
          <w:bCs/>
          <w:sz w:val="24"/>
          <w:szCs w:val="24"/>
        </w:rPr>
      </w:pPr>
      <w:r>
        <w:rPr>
          <w:rFonts w:ascii="Rockwell" w:hAnsi="Rockwell"/>
          <w:bCs/>
          <w:sz w:val="24"/>
          <w:szCs w:val="24"/>
        </w:rPr>
        <w:t>What is the main role of th</w:t>
      </w:r>
      <w:r w:rsidR="00731E62">
        <w:rPr>
          <w:rFonts w:ascii="Rockwell" w:hAnsi="Rockwell"/>
          <w:bCs/>
          <w:sz w:val="24"/>
          <w:szCs w:val="24"/>
        </w:rPr>
        <w:t xml:space="preserve">ose </w:t>
      </w:r>
      <w:bookmarkStart w:id="0" w:name="_GoBack"/>
      <w:bookmarkEnd w:id="0"/>
      <w:r w:rsidR="00731E62">
        <w:rPr>
          <w:rFonts w:ascii="Rockwell" w:hAnsi="Rockwell"/>
          <w:bCs/>
          <w:sz w:val="24"/>
          <w:szCs w:val="24"/>
        </w:rPr>
        <w:t>particular</w:t>
      </w:r>
      <w:r>
        <w:rPr>
          <w:rFonts w:ascii="Rockwell" w:hAnsi="Rockwell"/>
          <w:bCs/>
          <w:sz w:val="24"/>
          <w:szCs w:val="24"/>
        </w:rPr>
        <w:t xml:space="preserve"> people, described as ‘gifts of Christ’</w:t>
      </w:r>
      <w:r w:rsidR="00731E62">
        <w:rPr>
          <w:rFonts w:ascii="Rockwell" w:hAnsi="Rockwell"/>
          <w:bCs/>
          <w:sz w:val="24"/>
          <w:szCs w:val="24"/>
        </w:rPr>
        <w:t xml:space="preserve"> (or </w:t>
      </w:r>
      <w:proofErr w:type="spellStart"/>
      <w:proofErr w:type="gramStart"/>
      <w:r w:rsidR="00731E62">
        <w:rPr>
          <w:rFonts w:ascii="Rockwell" w:hAnsi="Rockwell"/>
          <w:bCs/>
          <w:sz w:val="24"/>
          <w:szCs w:val="24"/>
        </w:rPr>
        <w:t>five fold</w:t>
      </w:r>
      <w:proofErr w:type="spellEnd"/>
      <w:proofErr w:type="gramEnd"/>
      <w:r w:rsidR="00731E62">
        <w:rPr>
          <w:rFonts w:ascii="Rockwell" w:hAnsi="Rockwell"/>
          <w:bCs/>
          <w:sz w:val="24"/>
          <w:szCs w:val="24"/>
        </w:rPr>
        <w:t xml:space="preserve"> ministers)</w:t>
      </w:r>
      <w:r>
        <w:rPr>
          <w:rFonts w:ascii="Rockwell" w:hAnsi="Rockwell"/>
          <w:bCs/>
          <w:sz w:val="24"/>
          <w:szCs w:val="24"/>
        </w:rPr>
        <w:t xml:space="preserve"> in v 11?</w:t>
      </w:r>
    </w:p>
    <w:p w14:paraId="6E8D82A9" w14:textId="393173E2" w:rsidR="00F24BBB" w:rsidRDefault="00AB034E" w:rsidP="00912275">
      <w:pPr>
        <w:pStyle w:val="ListParagraph"/>
        <w:numPr>
          <w:ilvl w:val="0"/>
          <w:numId w:val="6"/>
        </w:numPr>
        <w:rPr>
          <w:rFonts w:ascii="Rockwell" w:hAnsi="Rockwell"/>
          <w:bCs/>
          <w:sz w:val="24"/>
          <w:szCs w:val="24"/>
        </w:rPr>
      </w:pPr>
      <w:r>
        <w:rPr>
          <w:rFonts w:ascii="Rockwell" w:hAnsi="Rockwell"/>
          <w:bCs/>
          <w:sz w:val="24"/>
          <w:szCs w:val="24"/>
        </w:rPr>
        <w:t>How equipped do you feel to be a ‘minister’? Do you have a sense of the kind of ministry you might be called to? Who do you think has a role in equipping you?</w:t>
      </w:r>
    </w:p>
    <w:p w14:paraId="06CE5AF2" w14:textId="5DAE5621" w:rsidR="00AB034E" w:rsidRDefault="00AB034E" w:rsidP="00912275">
      <w:pPr>
        <w:pStyle w:val="ListParagraph"/>
        <w:numPr>
          <w:ilvl w:val="0"/>
          <w:numId w:val="6"/>
        </w:numPr>
        <w:rPr>
          <w:rFonts w:ascii="Rockwell" w:hAnsi="Rockwell"/>
          <w:bCs/>
          <w:sz w:val="24"/>
          <w:szCs w:val="24"/>
        </w:rPr>
      </w:pPr>
      <w:r>
        <w:rPr>
          <w:rFonts w:ascii="Rockwell" w:hAnsi="Rockwell"/>
          <w:bCs/>
          <w:sz w:val="24"/>
          <w:szCs w:val="24"/>
        </w:rPr>
        <w:t>What is the difference between using our natural gifts in ministry and living a supernatural lifestyle? The passages in Romans 12 and 1 Corinthians 12 may help you to explore this subject.</w:t>
      </w:r>
    </w:p>
    <w:p w14:paraId="042B1BF7" w14:textId="41E5165A" w:rsidR="00731E62" w:rsidRDefault="00731E62" w:rsidP="00912275">
      <w:pPr>
        <w:pStyle w:val="ListParagraph"/>
        <w:numPr>
          <w:ilvl w:val="0"/>
          <w:numId w:val="6"/>
        </w:numPr>
        <w:rPr>
          <w:rFonts w:ascii="Rockwell" w:hAnsi="Rockwell"/>
          <w:bCs/>
          <w:sz w:val="24"/>
          <w:szCs w:val="24"/>
        </w:rPr>
      </w:pPr>
      <w:r>
        <w:rPr>
          <w:rFonts w:ascii="Rockwell" w:hAnsi="Rockwell"/>
          <w:bCs/>
          <w:sz w:val="24"/>
          <w:szCs w:val="24"/>
        </w:rPr>
        <w:t>How does the power of the spirit transform ‘losers’ like the disciples in John 20 v 19, to winners (Acts 3:</w:t>
      </w:r>
      <w:proofErr w:type="gramStart"/>
      <w:r>
        <w:rPr>
          <w:rFonts w:ascii="Rockwell" w:hAnsi="Rockwell"/>
          <w:bCs/>
          <w:sz w:val="24"/>
          <w:szCs w:val="24"/>
        </w:rPr>
        <w:t>6)</w:t>
      </w:r>
      <w:proofErr w:type="gramEnd"/>
    </w:p>
    <w:p w14:paraId="0C9749AC" w14:textId="1C8E1DE1" w:rsidR="00731E62" w:rsidRDefault="00731E62" w:rsidP="00731E62">
      <w:pPr>
        <w:rPr>
          <w:rFonts w:ascii="Rockwell" w:hAnsi="Rockwell"/>
          <w:bCs/>
          <w:sz w:val="24"/>
          <w:szCs w:val="24"/>
        </w:rPr>
      </w:pPr>
    </w:p>
    <w:p w14:paraId="131D08BF" w14:textId="170F398F" w:rsidR="00731E62" w:rsidRPr="00731E62" w:rsidRDefault="00731E62" w:rsidP="00731E62">
      <w:pPr>
        <w:rPr>
          <w:rFonts w:ascii="Rockwell" w:hAnsi="Rockwell"/>
          <w:bCs/>
          <w:sz w:val="24"/>
          <w:szCs w:val="24"/>
        </w:rPr>
      </w:pPr>
      <w:r>
        <w:rPr>
          <w:rFonts w:ascii="Rockwell" w:hAnsi="Rockwell"/>
          <w:bCs/>
          <w:sz w:val="24"/>
          <w:szCs w:val="24"/>
        </w:rPr>
        <w:t xml:space="preserve">I believe God wants us to know who we </w:t>
      </w:r>
      <w:proofErr w:type="gramStart"/>
      <w:r>
        <w:rPr>
          <w:rFonts w:ascii="Rockwell" w:hAnsi="Rockwell"/>
          <w:bCs/>
          <w:sz w:val="24"/>
          <w:szCs w:val="24"/>
        </w:rPr>
        <w:t>are ‘in Christ’ and carry around at all times</w:t>
      </w:r>
      <w:proofErr w:type="gramEnd"/>
      <w:r>
        <w:rPr>
          <w:rFonts w:ascii="Rockwell" w:hAnsi="Rockwell"/>
          <w:bCs/>
          <w:sz w:val="24"/>
          <w:szCs w:val="24"/>
        </w:rPr>
        <w:t xml:space="preserve"> that sense of identity as ministers, a resource from God wherever we are. What would it take for that to become true in your life? How can small group be a centre for everyone to be a minister?</w:t>
      </w:r>
    </w:p>
    <w:p w14:paraId="7B6D6D53" w14:textId="0D24E6B0" w:rsidR="00F24BBB" w:rsidRPr="00912275" w:rsidRDefault="00F24BBB" w:rsidP="00F24BBB">
      <w:pPr>
        <w:pStyle w:val="ListParagraph"/>
        <w:rPr>
          <w:rFonts w:ascii="Rockwell" w:hAnsi="Rockwell"/>
          <w:bCs/>
          <w:sz w:val="24"/>
          <w:szCs w:val="24"/>
        </w:rPr>
      </w:pPr>
    </w:p>
    <w:p w14:paraId="0DC1FFDD" w14:textId="77777777" w:rsidR="00557929" w:rsidRPr="00557929" w:rsidRDefault="00557929" w:rsidP="00557929">
      <w:pPr>
        <w:rPr>
          <w:rFonts w:ascii="Rockwell" w:hAnsi="Rockwell"/>
          <w:bCs/>
          <w:sz w:val="24"/>
          <w:szCs w:val="24"/>
        </w:rPr>
      </w:pPr>
    </w:p>
    <w:sectPr w:rsidR="00557929" w:rsidRPr="00557929"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3C6"/>
    <w:multiLevelType w:val="hybridMultilevel"/>
    <w:tmpl w:val="F17A7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D0547"/>
    <w:multiLevelType w:val="hybridMultilevel"/>
    <w:tmpl w:val="47784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E161B"/>
    <w:multiLevelType w:val="hybridMultilevel"/>
    <w:tmpl w:val="81EC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087C71"/>
    <w:rsid w:val="0010134C"/>
    <w:rsid w:val="001B7243"/>
    <w:rsid w:val="002D4454"/>
    <w:rsid w:val="004472CB"/>
    <w:rsid w:val="004B25FE"/>
    <w:rsid w:val="00557929"/>
    <w:rsid w:val="005E0B33"/>
    <w:rsid w:val="005F4F58"/>
    <w:rsid w:val="00660BD1"/>
    <w:rsid w:val="0069470A"/>
    <w:rsid w:val="006B0939"/>
    <w:rsid w:val="006E01CF"/>
    <w:rsid w:val="006E28AD"/>
    <w:rsid w:val="00731E62"/>
    <w:rsid w:val="0079356B"/>
    <w:rsid w:val="00804E59"/>
    <w:rsid w:val="00877220"/>
    <w:rsid w:val="00890317"/>
    <w:rsid w:val="008A6F64"/>
    <w:rsid w:val="008D16AA"/>
    <w:rsid w:val="00902FBE"/>
    <w:rsid w:val="00912275"/>
    <w:rsid w:val="009A642F"/>
    <w:rsid w:val="00AB034E"/>
    <w:rsid w:val="00AD131E"/>
    <w:rsid w:val="00B53A69"/>
    <w:rsid w:val="00BE3590"/>
    <w:rsid w:val="00C54F5E"/>
    <w:rsid w:val="00CD0890"/>
    <w:rsid w:val="00DA2BBB"/>
    <w:rsid w:val="00DB6861"/>
    <w:rsid w:val="00E56E32"/>
    <w:rsid w:val="00F22A87"/>
    <w:rsid w:val="00F24BBB"/>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2019-10-11T19:35:00Z</dcterms:created>
  <dcterms:modified xsi:type="dcterms:W3CDTF">2019-10-11T19:35:00Z</dcterms:modified>
</cp:coreProperties>
</file>